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Schmidt,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medieval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Swarthmore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Pulitzer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McCabe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Swarthmore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pestilence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goddesses,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self-disgust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Ashbery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alphabetically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alphabetical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Agudelo,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Amichai,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Ammons,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Ashbery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[French 00:04:54], which means landscape. And I thought that it was a lousy translation. I thought it was bouncy and chimey, maybe it was Ashbery-ish, maybe that was his intention. But I thought, "I can do better." So, that's how I think a lot of translation projects start. So this is the poem that this all started with. This is [French 00:04:55], which means landscape.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eclogues,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astrologers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bell-towers,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wind-carried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hymns.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factories'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chimneys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sorcery.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Idyll.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voluptuous,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quarantine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corrupt,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incompetent,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malignant,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over-the-top-ness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[French 00:08:39], which means, [French 00:08:42]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[French 00:08:47]. And I call it Daybreak.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Helicopters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incarnadine;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breezes,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shopkeeper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snuffled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Schuylkill,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[French 00:11:06], which is a strange engraving, and my poem uses imagery from this Steve Sack political cartoon, which is Trump's Brain's Brain. And this is Trump and his head is like a tank hatch. And this is Stephen Miller coming out of it, and then a KKK guy, white nationalist guy on top. So this is my [French 00:11:28], Strange Engraving.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cadaverous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diadem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Apocalyptic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snuffling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cokehead.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trampling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multitudes.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00:12:31]. That's dedicated to Stephen Miller.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disowned."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Elbows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wrestler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Ambrosia,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unstirring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melancholy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[French 00:15:39], the original, was censored in Baudelaire's time for being likely to "lead to the excitement of the senses by a crude realism offensive to public decency". I can tell you, if you send this to somebody you're into, it works. Okay. Jewels.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opulence,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seraglio.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mocking,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beguiled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tiger's.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ravishment,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Becalmed?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Priapus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pelvis,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tawny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flickering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"spleen"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melancholy,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doggerel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subpoenas,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mausoleum,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cast-off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00:19:06]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immortality.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magma-cooled.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sphinx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Haranguing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dwindling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rainmaker.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Gleaming,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Disdaining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lickspittling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grotesquely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resembles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sarcophagus.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suck-ups,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manscaped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corruption.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furloughing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bloodbath,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Swarthmore,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[French 00:22:08], is about Paris changing, about modernity on the march. I transferred the poem to Philly in 2020. He starts by invoking Andromache, who's Hector's widow. She's a big figure of mourning, but also her name appears to mean, etymologically, fighter of men. So, I couldn't resist that, so. So, my bird is not a swan it's a goose. So this is called The Goose.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Andromache,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carousels.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bewilders,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puddled.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giraffes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Andromache,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what-is.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marauds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boathouses,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rasps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macadam,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bronze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birdshit-stained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bronze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dry-mawed.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sprawled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ill-advised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drunken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thunder?"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azure,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unleaseable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bric-a-brac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inhabited,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heat-lamp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wrinkle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Scaffolding,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mini-mansions,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Andromache,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sublime,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encampment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polyester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Demands!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emerald.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gnawed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Andromache,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bullhorn,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[French 00:27:51], Correspondences, Baudelaire depicts nature as a majestic, but indecipherable, force, I think, and believes that it's the poet who, through metaphor and symbol and just synesthesia can translate nature to the human world. I'm a person who's quite resistant to the ineffable. So I translated this one seriously, because Nat asked me to, so. Otherwise I probably wouldn't have. She was teaching the poem in late 2020, is that when it was? And she wanted a modern version to go along with other people's versions. So I was like, "Okay", because when Nat asks me to do something, I do it. So I was actually really pleased with the result, made it the last poem in my book. But just to give you a sense of what other translations might sound like, here's, I just pulled this off, I don't even know who this is, pulled this off the internet. So this is how it might sound, more literally translated into English.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Correspondences.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leaf-words,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bark-words.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lichens,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entwining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Correspond,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prairie-green.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orbiting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Saint-Rémy.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riffing,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orifices,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eschewing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Kahlo,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00:32:18]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Trotsky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thighs,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Lacquered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autobio.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Skyscraper,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volcano.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bathtub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hallux,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Goya's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redemption,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rifle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$65!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Widowhood,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puffs,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napkins,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Tawny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swirled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Maisie.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chimenea,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Aristotle's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snickering.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[Shore 00:36:21]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Celestia,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Equestria,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pony-topia,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trebling,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pretty!"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garbage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Applejack,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Fluttershy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Zecora,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Nightmare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garbage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Yahrzeit...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Yahrzeit.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Yahrzeit.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Yahrzeit,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Yahrzeit.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Vermont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mittens,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snowstorms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uncharacteristic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shitstorms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sickenings,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sonatas,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"Strange.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snuffed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iridescent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sublime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vanquished,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sympathy?"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vanquished.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vanquished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canvas,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imbalance.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ventriloquized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Andromache's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exclamation,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giraffe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"Stop!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"always"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00:46:22].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exquisite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trustworthiness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00:49:37].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00:50:04]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00:50:33], but you replaced the gender, right, [crosstalk 00:50:36]?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masculine,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masculine,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"girl"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"smirks".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anatomy,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00:51:23]?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cisgendered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cisgendered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Priapus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overwrought,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heterosexual,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"clusters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vine",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phallic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cisgendered,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heterosexual,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middle-aged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editing"?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abandoned"?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"Vampire?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rotten...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balcony,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00:56:01]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balcony,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colloquial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undercuts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00:57:57]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00:58:08]?" I think that's the interesting question. Because some places, as you say, just say, that's an interesting spin, I'm going to go down that direction, see where it goes.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canvas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convulsion,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derelict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abyss,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lullaby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doldrums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"mega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lullaby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half-related,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00:59:42]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00:59:48], you said you were trying to write shorter poems, [inaudible 00:59:50]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depicted?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"Oh".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Bronies?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marshmallows.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jettisoned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Yahrzeit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free-flowing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Baudelaire.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manuscript.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jeez!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sensibility!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praising",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exuberantly.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01:06:10].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01:06:17].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crossroads,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01:06:57]...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 Fried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Schmidt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Daisy Recording_default (Completed  03/29/22)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29,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UiaFdjQNnlqNajwZ9_aHlFWBL9Nl2haKoymb_bxlLtEJoY5cYmcgHR-fK1cUDik6v395r1MISd1x7Kglag8JVQZO3QY?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